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108FE" w:rsidRPr="008108FE" w:rsidRDefault="008108FE" w:rsidP="008108F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kern w:val="0"/>
          <w:sz w:val="48"/>
          <w:szCs w:val="48"/>
          <w:u w:val="single"/>
        </w:rPr>
      </w:pPr>
      <w:r w:rsidRPr="008108FE">
        <w:rPr>
          <w:rFonts w:ascii="Times New Roman" w:hAnsi="Times New Roman" w:cs="Times New Roman"/>
          <w:b/>
          <w:bCs/>
          <w:color w:val="000000" w:themeColor="text1"/>
          <w:kern w:val="0"/>
          <w:sz w:val="48"/>
          <w:szCs w:val="48"/>
          <w:u w:val="single"/>
        </w:rPr>
        <w:t>SOUNDS OF HARMONY BOARD MEETING MINUTES of APRIL 22, 2024</w:t>
      </w:r>
    </w:p>
    <w:p w:rsid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B0CE"/>
          <w:kern w:val="0"/>
          <w:sz w:val="16"/>
          <w:szCs w:val="16"/>
        </w:rPr>
      </w:pP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I. President Bill Rathmann called the meeting to order at 6:59 (eager beaver!) at the Union United Methodist Church in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Belleville. Attending the meeting were Rathmann, Chapter Development VP Don Koch, Music and Performance VP Paul Schulte,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Marketing and Public Relations VP Chuck Cook, Program VP Mike </w:t>
      </w: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Dohogne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, Secretary Jim Morgan, Treasurer Dave Howe, and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Board Members at-Large Steve Hand, Tom Cunningham, and Bob </w:t>
      </w: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Cearnal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. Guest David Koch also attended.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Rathmann received these additions to the agenda: Cruising, Grizzlies, and Wrap-up. Morgan moved to accept; Hand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seconded. The new agenda was passed.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II. Secretary's Report--Schulte corrected the chapter website to contact@soundsofharmony.org. </w:t>
      </w: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Dohogne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 moved to accept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the March minutes as corrected; Schulte seconded. Passed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III. Treasurer's Report--Treasurer Howe distributed his report, which showed a previous balance of $10,357.41. Income for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April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included $200 from a free will offering for our brief performance at the Carlyle Jr. High School for area music students and $169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as a result of chapter members' donations to the Society's Harmony Foundation. Expenses will include directors' fees, web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expenses, banner repair, and music orders, for a total of $1,075, leaving a current balance of $9,651.40. </w:t>
      </w: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Dohogne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 moved to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receive the report; Koch seconded. Passed.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IV. Vice-Presidents' Reports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lastRenderedPageBreak/>
        <w:t>A. Chapter Development--Koch gave his update for the April 21 "Spring Fling" at Popeye's Chop House in St. Rose. He said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22 </w:t>
      </w: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SoH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 members had signed up, plus current and/or former members Pat Flynn, Mick </w:t>
      </w: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Halusan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, and Mike Mueller. Koch added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several of his acquaintances to the list, promising a good turnout. Koch went on the add that he would like to have a get-together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at one or more area parks for potlucks in July or August. Next, Koch would like to present Allen </w:t>
      </w: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Zurliene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 as a new member.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Dohogne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 moved to accept; Hand seconded. Passed. Don Koch will receive Allen's Man of Note Award. Morgan agreed to help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with the application process.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B. Program---</w:t>
      </w: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Dohogne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 said the new Polecat program is "up and running." He appreciates our director's willingness to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participate. New expenses for completing the program would include $48 for tabs (Participant, </w:t>
      </w: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PCat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 1 and 2) affixed to name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tags.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Dohogne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 would like 25 of each, for an estimated cost of $385.50. Cook moved to authorize the purchase; Cunningham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seconded. Motion passed.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C. Marketing and PR--Cook thanked Steve Hand for his preparation of Show tickets and flyers. Cook suggested $500 for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Show ads, one for the "Marketplace" magazine and one for Art on the Square program brochure. After much discussion, </w:t>
      </w: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Cearnal</w:t>
      </w:r>
      <w:proofErr w:type="spellEnd"/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moved to accept the motion. Howe seconded. Passed. Morgan moved to amend the amount to include $1000 for WCXO radio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spots for show publicity. The motion died for lack of a second.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lastRenderedPageBreak/>
        <w:t>D. Music and Performance--Schulte mentioned potential performances for the Holy Childhood Women's Club in Mascoutah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on 6/11, 9/10, 10/8, or 11/12. Leeann Funk will be the POC.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Schulte then passed out a list of Show Chairman Job Responsibilities with members' names as those in charge. He seems to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have a firm control of the job assignments and volunteers. Rathmann will confirm the two charities who will receive donations: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Violence Prevention Center and Call for Help (?). Show's featured quartet will be Block Party, 2022 Central States District mixed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quartet champions.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V. Committee Reports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A. Sunshine--Bostick, no report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A. Sunshine--Bostick, no report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B. YIH--no report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C. Parades--Hand, only one so far: O'Fallon on August 24; Hand said he had sent 21 letters and had received only 3 replies.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It was suggested that he make personal calls to the Chambers of Commerce at local cities. He agreed to do so.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D. Fundraising--no report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E. Uniforms--Koch said he has one request for a new larger uniform and will check availabilities.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F. By-Law Review--On hold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VI. Communications--None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VII. Old Business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A. Grizzlies updates--May 18 (opening day), July 13, and August 31 (closing day) (ed. </w:t>
      </w:r>
      <w:proofErr w:type="gram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Good</w:t>
      </w:r>
      <w:proofErr w:type="gram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 work, </w:t>
      </w: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JIm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) Start time is 6:45, on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lastRenderedPageBreak/>
        <w:t>the field a little earlier. Morgan will check on prices for chorus members' guests. Last year the price was $12.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B. Carlyle UCC requested a few songs from </w:t>
      </w: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SoH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 or quartet for National Day of Prayer at 7 p.m. on Thursday, May 2. Koch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will send out an email asking for volunteers.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VIII. New Business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A. Duane Neely from Greenville College requested a quartet, octet, or the chorus to perform with their choir. Great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opportunity. The activity will be investigated.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B. Cruises--Don Koch gave information regarding two potential 2025 cruises--one to Alaska and one to the Caribbean. He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said his travel agent would be glad to discuss it with the chapter at a rehearsal. "Think about it," Koch said.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C. President Rathmann said he is planning a general membership meeting with our members to discuss goals and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expectations at some up-coming meeting. </w:t>
      </w: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Cearnal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 said we used to call that "Grape and Gripe" meetings.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D. Rathmann said he had volunteered to serve on the district's Chapter Presidents Council, chaired by Ben Dirks, the district's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Exec VP. Details to follow.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E. A discussion regarding a possible Christmas Show was tabled.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F. One potential performance was discussed--October 20 at 2 p.m. at the Belleville Quail Club with the Trinity Lutheran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Church of Millstadt for their 175th anniversary celebration. It would be a paid performance. Schulte will investigate with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Szewczuk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IX. Next meeting will be held on May 20, same time, same place.</w:t>
      </w:r>
    </w:p>
    <w:p w:rsidR="008108FE" w:rsidRPr="008108FE" w:rsidRDefault="008108FE" w:rsidP="008108FE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X. Hand moved to adjourn the meeting at 8:26. </w:t>
      </w: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Dohogne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 xml:space="preserve"> seconded. Passed</w:t>
      </w:r>
    </w:p>
    <w:p w:rsidR="00F434D3" w:rsidRPr="008108FE" w:rsidRDefault="008108FE" w:rsidP="008108FE">
      <w:pPr>
        <w:rPr>
          <w:color w:val="000000" w:themeColor="text1"/>
          <w:sz w:val="36"/>
          <w:szCs w:val="36"/>
        </w:rPr>
      </w:pPr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lastRenderedPageBreak/>
        <w:t xml:space="preserve">Respectfully submitted by Bob </w:t>
      </w:r>
      <w:proofErr w:type="spellStart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Cearnal</w:t>
      </w:r>
      <w:proofErr w:type="spellEnd"/>
      <w:r w:rsidRPr="008108FE">
        <w:rPr>
          <w:rFonts w:ascii="Times New Roman" w:hAnsi="Times New Roman" w:cs="Times New Roman"/>
          <w:color w:val="000000" w:themeColor="text1"/>
          <w:kern w:val="0"/>
          <w:sz w:val="36"/>
          <w:szCs w:val="36"/>
        </w:rPr>
        <w:t>, recording secretary</w:t>
      </w:r>
    </w:p>
    <w:sectPr w:rsidR="00F434D3" w:rsidRPr="008108FE" w:rsidSect="00357F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8FE"/>
    <w:rsid w:val="00357F6A"/>
    <w:rsid w:val="005075A5"/>
    <w:rsid w:val="008108FE"/>
    <w:rsid w:val="00F43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88DC8D"/>
  <w15:chartTrackingRefBased/>
  <w15:docId w15:val="{C70A5338-226A-C647-92A7-1F72D7E67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845</Words>
  <Characters>4818</Characters>
  <Application>Microsoft Office Word</Application>
  <DocSecurity>0</DocSecurity>
  <Lines>40</Lines>
  <Paragraphs>11</Paragraphs>
  <ScaleCrop>false</ScaleCrop>
  <Company/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RATHMANN</dc:creator>
  <cp:keywords/>
  <dc:description/>
  <cp:lastModifiedBy>WILLIAM RATHMANN</cp:lastModifiedBy>
  <cp:revision>1</cp:revision>
  <dcterms:created xsi:type="dcterms:W3CDTF">2025-04-15T23:55:00Z</dcterms:created>
  <dcterms:modified xsi:type="dcterms:W3CDTF">2025-04-15T23:58:00Z</dcterms:modified>
</cp:coreProperties>
</file>